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modelowanie 3D transformuje procesy budowlane?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dzisiejszych czasach technologia ma ogromny wpływ na różne aspekty naszego życia, a branża budowlana nie jest wyjątkiem. Modelowanie 3D w budownictwie zyskuje coraz większe znaczenie, wprowadzając innowacje, które zmieniają sposób realizacji projektów budowlanych.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Wykorzystanie modelowania 3D w budownictwie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Modelowanie 3D w budownictwie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technologią, która rewolucjonizuje sposób projektowania, planowania i realizacji inwestycji budowlanych. Dzięki zaawansowanym narzędziom graficznym, architekci i inżynierowie mogą tworzyć trójwymiarowe wizualizacje budynków i infrastruktury, co pozwala na </w:t>
      </w:r>
      <w:r>
        <w:rPr>
          <w:rFonts w:ascii="calibri" w:hAnsi="calibri" w:eastAsia="calibri" w:cs="calibri"/>
          <w:sz w:val="24"/>
          <w:szCs w:val="24"/>
          <w:b/>
        </w:rPr>
        <w:t xml:space="preserve">dokładniejsze planowanie i lepsze zrozumienie projektu jeszcze przed rozpoczęciem budowy.</w:t>
      </w:r>
      <w:r>
        <w:rPr>
          <w:rFonts w:ascii="calibri" w:hAnsi="calibri" w:eastAsia="calibri" w:cs="calibri"/>
          <w:sz w:val="24"/>
          <w:szCs w:val="24"/>
        </w:rPr>
        <w:t xml:space="preserve"> Zastosowanie modeli 3D umożliwia identyfikację potencjalnych problemów i niezgodności w projektach na wczesnym etapie, co z kolei przekłada się na znaczną redukcję błędów i kosztów w późniejszych fazach realizacji.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Optymalizacja Procesów Projektowych i Wykonawczych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Modelowanie 3D znacząco poprawia efektywność procesów projektowych i wykonawczych.</w:t>
      </w:r>
      <w:r>
        <w:rPr>
          <w:rFonts w:ascii="calibri" w:hAnsi="calibri" w:eastAsia="calibri" w:cs="calibri"/>
          <w:sz w:val="24"/>
          <w:szCs w:val="24"/>
        </w:rPr>
        <w:t xml:space="preserve"> Dzięki precyzyjnym modelom, architekci i inżynierowie mogą dokładniej planować rozmieszczenie elementów budowlanych, co minimalizuje ryzyko kolizji i błędów. Wizualizacje 3D ułatwiają także komunikację między wszystkimi uczestnikami procesu budowlanego, od projektantów po wykonawców. Zrozumienie projektu w trzech wymiarach sprawia, że każdy uczestnik ma pełny obraz planowanej inwestycji, co przyczynia się do lepszej koordynacji działań i szybszego podejmowania decyzji.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Zastosowanie Modeli 3D w Zarządzaniu Projektem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Wykorzystanie modeli 3D w zarządzaniu projektem budowlanym otwiera nowe możliwości w zakresie monitorowania postępu prac i kontrolowania zgodności z harmonogramem. Technologia ta pozwala na integrację z systemami zarządzania projektami, co umożliwia bieżące śledzenie realizacji budowy i porównywanie rzeczywistego stanu z planowanymi założeniami. Dzięki temu </w:t>
      </w:r>
      <w:r>
        <w:rPr>
          <w:rFonts w:ascii="calibri" w:hAnsi="calibri" w:eastAsia="calibri" w:cs="calibri"/>
          <w:sz w:val="24"/>
          <w:szCs w:val="24"/>
          <w:b/>
        </w:rPr>
        <w:t xml:space="preserve">można szybko identyfikować odstępstwa od planu i podejmować odpowiednie działania korygujące.</w:t>
      </w:r>
      <w:r>
        <w:rPr>
          <w:rFonts w:ascii="calibri" w:hAnsi="calibri" w:eastAsia="calibri" w:cs="calibri"/>
          <w:sz w:val="24"/>
          <w:szCs w:val="24"/>
        </w:rPr>
        <w:t xml:space="preserve"> Dodatkowo, modele 3D mogą być używane do symulacji różnych scenariuszy i analiz, co pozwala na lepsze przewidywanie ewentualnych problemów i optymalizację rozwiązań.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Modelowanie 3D w budownictwie wprowadza znaczące ulepszenia w zakresie projektowania, planowania i zarządzania projektami budowlanymi. Dzięki zaawansowanym wizualizacjom, możliwe jest lepsze zrozumienie projektów, co przekłada się na większą precyzję i efektywność w realizacji inwestycji. Optymalizacja procesów projektowych i wykonawczych oraz integracja modeli 3D z systemami zarządzania projektami przyczyniają się do redukcji błędów i kosztów oraz poprawy jakości finalnych rezultatów budowy. W rezultacie, </w:t>
      </w:r>
      <w:r>
        <w:rPr>
          <w:rFonts w:ascii="calibri" w:hAnsi="calibri" w:eastAsia="calibri" w:cs="calibri"/>
          <w:sz w:val="24"/>
          <w:szCs w:val="24"/>
          <w:b/>
        </w:rPr>
        <w:t xml:space="preserve">modelowanie 3D staje się nieocenionym narzędziem w nowoczesnym budownictwie</w:t>
      </w:r>
      <w:r>
        <w:rPr>
          <w:rFonts w:ascii="calibri" w:hAnsi="calibri" w:eastAsia="calibri" w:cs="calibri"/>
          <w:sz w:val="24"/>
          <w:szCs w:val="24"/>
        </w:rPr>
        <w:t xml:space="preserve">, które wspiera zarówno efektywność, jak i innowacyjność w realizacji projektów budowlanych.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więcej informacji zapraszamy na: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wibra.pl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ibra.pl/modelowanie-3d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wibr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2026-02-04T04:59:55+01:00</dcterms:created>
  <dcterms:modified xsi:type="dcterms:W3CDTF">2026-02-04T04:59:55+01:00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