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Zastosowanie modeli 3D w projektowaniu i realizacji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Budownictwo, będące dziedziną stale ewoluującą, podlega coraz bardziej zaawansowanym technologiom, które ułatwiają proces projektowania, planowania i realizacji. Jedną z kluczowych innowacji, która zrewolucjonizowała branżę, są modele 3D.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Budownictwo, będące dziedziną stale ewoluującą, podlega coraz </w:t>
      </w:r>
      <w:r>
        <w:rPr>
          <w:rFonts w:ascii="calibri" w:hAnsi="calibri" w:eastAsia="calibri" w:cs="calibri"/>
          <w:sz w:val="24"/>
          <w:szCs w:val="24"/>
          <w:b/>
        </w:rPr>
        <w:t xml:space="preserve">bardziej zaawansowanym technologiom</w:t>
      </w:r>
      <w:r>
        <w:rPr>
          <w:rFonts w:ascii="calibri" w:hAnsi="calibri" w:eastAsia="calibri" w:cs="calibri"/>
          <w:sz w:val="24"/>
          <w:szCs w:val="24"/>
        </w:rPr>
        <w:t xml:space="preserve">, które ułatwiają proces projektowania, planowania i realizacji. Jedną z kluczowych innowacji, która zrewolucjonizowała branżę, są modele 3D.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Precyzyjne projektowanie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umożliwiają projektantom i inżynierom </w:t>
      </w:r>
      <w:r>
        <w:rPr>
          <w:rFonts w:ascii="calibri" w:hAnsi="calibri" w:eastAsia="calibri" w:cs="calibri"/>
          <w:sz w:val="24"/>
          <w:szCs w:val="24"/>
          <w:b/>
        </w:rPr>
        <w:t xml:space="preserve">stworzenie dokładnych wizualizacji</w:t>
      </w:r>
      <w:r>
        <w:rPr>
          <w:rFonts w:ascii="calibri" w:hAnsi="calibri" w:eastAsia="calibri" w:cs="calibri"/>
          <w:sz w:val="24"/>
          <w:szCs w:val="24"/>
        </w:rPr>
        <w:t xml:space="preserve"> przestrzeni budowlanej. Dzięki temu możliwe jest lepsze zrozumienie planów i identyfikacja potencjalnych problemów jeszcze przed rozpoczęciem budowy. Precyzyjne modele pomagają w optymalizacji układu przestrzennego, co przekłada się na efektywność procesu budowlanego.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Wirtualne spacery po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modelom 3D, inwestorzy, architekci czy właściciele nieruchomości mogą przechadzać się wirtualnie po przyszłym obiekcie jeszcze przed jego powstaniem. To nie tylko fascynujące doświadczenie, ale również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lepsze zrozumienie finalnego rezultatu</w:t>
      </w:r>
      <w:r>
        <w:rPr>
          <w:rFonts w:ascii="calibri" w:hAnsi="calibri" w:eastAsia="calibri" w:cs="calibri"/>
          <w:sz w:val="24"/>
          <w:szCs w:val="24"/>
        </w:rPr>
        <w:t xml:space="preserve"> i wprowadzenie ewentualnych zmian jeszcze na etapie projektowania.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Kreatywne podejście do architektury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dają projektantom pełną swobodę w eksperymentowaniu z różnymi koncepcjami architektonicznymi. Dzięki temu powstają </w:t>
      </w:r>
      <w:r>
        <w:rPr>
          <w:rFonts w:ascii="calibri" w:hAnsi="calibri" w:eastAsia="calibri" w:cs="calibri"/>
          <w:sz w:val="24"/>
          <w:szCs w:val="24"/>
          <w:b/>
        </w:rPr>
        <w:t xml:space="preserve">unikalne i innowacyjne projekty</w:t>
      </w:r>
      <w:r>
        <w:rPr>
          <w:rFonts w:ascii="calibri" w:hAnsi="calibri" w:eastAsia="calibri" w:cs="calibri"/>
          <w:sz w:val="24"/>
          <w:szCs w:val="24"/>
        </w:rPr>
        <w:t xml:space="preserve">, które nie tylko spełniają funkcjonalne wymagania, ale również stanowią artystyczne dzieła. To także szansa na zastosowanie nowoczesnych i ekologicznych rozwiązań.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danych przestrzennych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umożliwiają szczegółową analizę danych przestrzennych. To kluczowe, zarówno podczas projektowania, jak i później, podczas monitorowania obiektu. Dzięki tym analizom można zoptymalizować wykorzystanie przestrzeni, </w:t>
      </w:r>
      <w:r>
        <w:rPr>
          <w:rFonts w:ascii="calibri" w:hAnsi="calibri" w:eastAsia="calibri" w:cs="calibri"/>
          <w:sz w:val="24"/>
          <w:szCs w:val="24"/>
          <w:b/>
        </w:rPr>
        <w:t xml:space="preserve">ocenić efektywność energetyczną</w:t>
      </w:r>
      <w:r>
        <w:rPr>
          <w:rFonts w:ascii="calibri" w:hAnsi="calibri" w:eastAsia="calibri" w:cs="calibri"/>
          <w:sz w:val="24"/>
          <w:szCs w:val="24"/>
        </w:rPr>
        <w:t xml:space="preserve"> budynku czy dostosować go do konkretnych potrzeb użytkowników.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Kierowanie budową przy użyciu modeli 3D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samej budowy modele 3D są niezastąpione. Pozwalają na precyzyjne kierowanie pracami, kontrolę postępów oraz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identyfikację ewentualnych błędów</w:t>
      </w:r>
      <w:r>
        <w:rPr>
          <w:rFonts w:ascii="calibri" w:hAnsi="calibri" w:eastAsia="calibri" w:cs="calibri"/>
          <w:sz w:val="24"/>
          <w:szCs w:val="24"/>
        </w:rPr>
        <w:t xml:space="preserve"> czy konfliktów między różnymi elementami konstrukcji. To skraca czas realizacji projektu i minimalizuje ryzyko błędów.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Efektywne zarządzanie projektem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Modele 3D ułatwiają również zarządzanie projektem. Dzięki dostępowi do wirtualnej reprezentacji obiektu, wszyscy zainteresowani, od inwestorów po wykonawców, mają jednoczesny dostęp do aktualnych informacji. To eliminuje nieporozumienia, skraca czas komunikacji i </w:t>
      </w:r>
      <w:r>
        <w:rPr>
          <w:rFonts w:ascii="calibri" w:hAnsi="calibri" w:eastAsia="calibri" w:cs="calibri"/>
          <w:sz w:val="24"/>
          <w:szCs w:val="24"/>
          <w:b/>
        </w:rPr>
        <w:t xml:space="preserve">poprawia współpracę</w:t>
      </w:r>
      <w:r>
        <w:rPr>
          <w:rFonts w:ascii="calibri" w:hAnsi="calibri" w:eastAsia="calibri" w:cs="calibri"/>
          <w:sz w:val="24"/>
          <w:szCs w:val="24"/>
        </w:rPr>
        <w:t xml:space="preserve"> między różnymi podmiotami.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Nowa era w budownictwie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Zastosowanie modeli 3D w budownictwie to nie tylko technologiczna nowość, ale prawdziwa rewolucja w podejściu do projektowania i realizacji obiektów. Pozwala to na </w:t>
      </w:r>
      <w:r>
        <w:rPr>
          <w:rFonts w:ascii="calibri" w:hAnsi="calibri" w:eastAsia="calibri" w:cs="calibri"/>
          <w:sz w:val="24"/>
          <w:szCs w:val="24"/>
          <w:b/>
        </w:rPr>
        <w:t xml:space="preserve">osiągnięcie wyższej precyzji</w:t>
      </w:r>
      <w:r>
        <w:rPr>
          <w:rFonts w:ascii="calibri" w:hAnsi="calibri" w:eastAsia="calibri" w:cs="calibri"/>
          <w:sz w:val="24"/>
          <w:szCs w:val="24"/>
        </w:rPr>
        <w:t xml:space="preserve">, efektywności i innowacyjności w branży, która jest kluczowa dla rozwoju społeczeństwa. W miarę dalszego rozwoju technologii, można oczekiwać, że modele 3D będą odgrywać jeszcze większą rolę w przyszłości budownictwa. Zapraszamy do zapoznania się z ofertą: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https://wibra.pl/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2026-05-22T23:07:16+02:00</dcterms:created>
  <dcterms:modified xsi:type="dcterms:W3CDTF">2026-05-22T23:07:16+02:00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